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contextualSpacing w:val="0"/>
        <w:ind w:firstLine="0"/>
        <w:jc w:val="right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jc w:val="center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ЗАКОН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jc w:val="center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jc w:val="center"/>
        <w:widowControl w:val="off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761"/>
        <w:contextualSpacing w:val="0"/>
        <w:ind w:left="709" w:right="709"/>
        <w:jc w:val="center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регулировании отдельных отношений в сфере пробации</w:t>
      </w:r>
      <w:r>
        <w:rPr>
          <w:rFonts w:ascii="PT Astra Serif" w:hAnsi="PT Astra Serif" w:cs="PT Astra Serif"/>
        </w:rPr>
      </w:r>
      <w:r/>
    </w:p>
    <w:p>
      <w:pPr>
        <w:pStyle w:val="761"/>
        <w:contextualSpacing w:val="0"/>
        <w:ind w:left="709" w:right="709"/>
        <w:jc w:val="center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в Алтайском крае</w:t>
      </w:r>
      <w:r>
        <w:rPr>
          <w:rFonts w:ascii="PT Astra Serif" w:hAnsi="PT Astra Serif" w:cs="PT Astra Serif"/>
        </w:rPr>
      </w:r>
      <w:r/>
    </w:p>
    <w:p>
      <w:pPr>
        <w:pStyle w:val="954"/>
        <w:contextualSpacing w:val="0"/>
        <w:ind w:firstLine="0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</w:rPr>
      </w:r>
      <w:r/>
    </w:p>
    <w:p>
      <w:pPr>
        <w:pStyle w:val="954"/>
        <w:contextualSpacing w:val="0"/>
        <w:ind w:firstLine="0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Style w:val="956"/>
          <w:rFonts w:ascii="PT Astra Serif" w:hAnsi="PT Astra Serif" w:eastAsia="Arial" w:cs="PT Astra Serif"/>
          <w:b w:val="0"/>
          <w:bCs w:val="0"/>
          <w:color w:val="000000"/>
          <w:sz w:val="28"/>
          <w:szCs w:val="28"/>
        </w:rPr>
        <w:t xml:space="preserve">Статья 1.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 w:val="0"/>
          <w:color w:val="000000"/>
          <w:sz w:val="28"/>
          <w:szCs w:val="28"/>
        </w:rPr>
        <w:t xml:space="preserve">Предмет регулирования настоящего Закона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57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 Настоящий Закон регулирует отдельные отношения в сфере пробации в Алтайском крае, в том числе определяет направления деятельности и полномочия органов государственной власти и местного самоуправления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Алтайского края, общественных объединений и граждан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сфере  пробации.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2. </w:t>
      </w:r>
      <w:r>
        <w:rPr>
          <w:rFonts w:ascii="PT Astra Serif" w:hAnsi="PT Astra Serif" w:cs="PT Astra Serif"/>
          <w:b w:val="0"/>
          <w:color w:val="000000"/>
          <w:spacing w:val="2"/>
          <w:sz w:val="28"/>
          <w:szCs w:val="28"/>
        </w:rPr>
        <w:t xml:space="preserve">Понятия, используемые в настоящем Законе, применяются в значениях, определенных Федеральным законом от 6 февраля 2023 года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</w:t>
        <w:br/>
        <w:t xml:space="preserve">№ 10-ФЗ «О пробации в Российской Федерации».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Style w:val="956"/>
          <w:rFonts w:ascii="PT Astra Serif" w:hAnsi="PT Astra Serif" w:eastAsia="Arial" w:cs="PT Astra Serif"/>
          <w:b w:val="0"/>
          <w:bCs w:val="0"/>
          <w:color w:val="000000"/>
          <w:sz w:val="28"/>
          <w:szCs w:val="28"/>
        </w:rPr>
        <w:t xml:space="preserve">Статья 2.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 w:val="0"/>
          <w:color w:val="000000"/>
          <w:sz w:val="28"/>
          <w:szCs w:val="28"/>
        </w:rPr>
        <w:t xml:space="preserve">Основные цели пробации</w:t>
      </w:r>
      <w:r>
        <w:rPr>
          <w:rFonts w:ascii="PT Astra Serif" w:hAnsi="PT Astra Serif" w:cs="PT Astra Serif"/>
        </w:rPr>
      </w:r>
      <w:r/>
    </w:p>
    <w:p>
      <w:pPr>
        <w:pStyle w:val="945"/>
        <w:contextualSpacing w:val="0"/>
        <w:ind w:firstLine="709"/>
        <w:jc w:val="both"/>
        <w:widowControl w:val="off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58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Основными целями пробации являются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59"/>
              <w:contextualSpacing w:val="0"/>
              <w:ind w:left="709" w:right="-113"/>
              <w:jc w:val="both"/>
              <w:spacing w:before="0" w:beforeAutospacing="0" w:after="0" w:afterAutospacing="0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3.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959"/>
              <w:contextualSpacing w:val="0"/>
              <w:ind w:left="-57"/>
              <w:jc w:val="both"/>
              <w:spacing w:before="0" w:beforeAutospacing="0" w:after="0" w:afterAutospacing="0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Полномочия органов государственной власти Алтайского края в сфере пробации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 Алтайское краевое Законодательное Собрание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сфере пробации осуществляет следующие полномочия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принимает законы и иные нормативные правовые акты Алтайского края;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осуществляет контроль за соблюдением и исполнением на территории Алтайского края законов и иных правовых актов, принятых Алтайским краевым Законодательным Собранием;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осуществляет иные полномочия в соответствии с законодательством Российской Федерации и Алтайского края.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 Правительство Алтайского края в сфере пробации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осуществляет следующие полномочия</w:t>
      </w:r>
      <w:r/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принимает норматив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ные правовые акты Алтайского края в области содействия занятости населения, ресоциализации, социальной адаптации и социальной реабилитации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в пределах компетенции обеспечивает взаимодействие субъектов пробации, в том числе в рамках деятельности специально созданных коллегиальных органов;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организует оказание первичной медико-санитарной помощи, специализированной, в том числе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органу исполнительной власти Алтайского края в сфере охраны здоровья;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  при разработке и принятии государственных программ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(подпрограмм) Алтайского края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вправе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предусматривать мероприятия, направленные на ресоциализацию, социальную адаптацию и социальную реабилитацию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5) осуществляет иные полномочия в соответствии с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законодательством Российской Федерации и Алтайского края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3. Орган исполнительной власти Алтайского края в сфере социальной защиты в сфере пробации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осуществляет следующие полномочия</w:t>
      </w:r>
      <w:r/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 в пределах своей компетенции принимает нормативные правовые акты в области ресоциализации, социальной адаптации и социальной реабилитации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в отношении лиц, отбывших уголовные наказания в виде принудительных работ или лишени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я свободы, осужденных к наказаниям, не связанным с изоляцией от общества, и (или) которым были назначены иные меры уголовно-правового характера, признанных нуждающимися в социальном обслуживании в государственных организациях социального обслуживания края: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а) 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организует предоставление социально-бытовых, социально-медицинских, социально-психологических, социально-педагогиче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ских,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социально-трудовых, социально-правовых и срочных социальных услуг в соответствии с законодательством Российской Федерации о социальном обслуживании, в том числе предоставлени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ночлега (предоставление площади жилых помещений и мягкого инвентаря согласно утвержденным нормативам, предоставление питания согласно утвержденным нормам)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 организует содействие в получении медицинской, психологической, педагогической, юридической, социальной помощи, не относящейся к социальным услугам (социально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сопровождени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), в соответствии с законодательством Российской Федерации о социальном обслуживании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осуществляет иные полномочия в соответствии с законодательством Российской Федерации и Алтайского края.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 Орган исполнительной власти Алтайского края в сфере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труда и занятости населения в сфере пробации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осуществляет следующие полномочия</w:t>
      </w:r>
      <w:r/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 в пределах своей компетенции принимает нормативные правовые акты в области содействия занятости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разрабатывает и реализует меры по содействию занятости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3) разрабатывает и реализует меры по экономическому стимулированию работодателей, трудоустраивающих осужденных и лиц, освобожденных из учреждений, исполняющих наказания в виде принудительных работ или лишения свободы;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 через государственные органы службы занятости населения: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 обеспечивает содействие в трудоустройстве лицам, направленным в органы службы занятости уголовно-исполнительной инспекцией, в соответствии с законодательством о занятости населения;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 обеспечивает взаимодействие с уголовно-исполнительными инсп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кциями на основе соглашения о взаимодействии, определяющего порядок информационного обмена, в том числе об имеющихся свобод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ных рабочих местах и о вакантных должностях, об условиях труда, о заработной плате и квалификационных требованиях к соискателям вакансий, в целях содействия в трудоустройстве лицам, направленным в органы службы занятости уголовно-исполнительной инспекцией;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в) осуществляет ины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полномочи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сфере пробации, предусмотренны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законодательством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Российской Федерации и Алтайского края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59"/>
              <w:contextualSpacing w:val="0"/>
              <w:ind w:left="709" w:right="-113"/>
              <w:jc w:val="both"/>
              <w:spacing w:before="0" w:beforeAutospacing="0" w:after="0" w:afterAutospacing="0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4.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959"/>
              <w:contextualSpacing w:val="0"/>
              <w:ind w:left="-57"/>
              <w:jc w:val="both"/>
              <w:spacing w:before="0" w:beforeAutospacing="0" w:after="0" w:afterAutospacing="0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Полномочия органов местного самоуправления Алтайского края в сфере пробации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959"/>
        <w:contextualSpacing w:val="0"/>
        <w:ind w:left="-142" w:right="0" w:firstLine="851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/>
    </w:p>
    <w:p>
      <w:pPr>
        <w:pStyle w:val="959"/>
        <w:contextualSpacing w:val="0"/>
        <w:ind w:left="-142" w:right="0" w:firstLine="851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1. Органы местного самоуправления вправе участвовать в процедурах пробации во взаимодействии с субъектами пробации.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2. 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Органы местного самоуправления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обязаны по запросам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учреждений, исполняющих наказания в виде принудительных работ или лишения свободы,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уголовно-исполнительных инспекций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направлять в тридцатидневный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срок информацию, необходимую для реализации полномочий в сфере  пробации.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959"/>
              <w:contextualSpacing w:val="0"/>
              <w:ind w:left="709" w:right="-113"/>
              <w:jc w:val="both"/>
              <w:spacing w:before="0" w:beforeAutospacing="0" w:after="0" w:afterAutospacing="0"/>
              <w:widowControl w:val="off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Статья 5.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8" w:lineRule="atLeast"/>
              <w:widowControl w:val="off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Arial" w:cs="PT Astra Serif"/>
                <w:b/>
                <w:color w:val="000000"/>
                <w:sz w:val="28"/>
                <w:szCs w:val="28"/>
              </w:rPr>
              <w:t xml:space="preserve">Права граждан и общественных объединений, </w:t>
              <w:br/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общественный контроль в сфере пробации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>
        <w:rPr>
          <w:rFonts w:ascii="PT Astra Serif" w:hAnsi="PT Astra Serif" w:eastAsia="Times New Roman" w:cs="PT Astra Serif"/>
          <w:color w:val="000000"/>
          <w:sz w:val="24"/>
          <w:highlight w:val="none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color w:val="00000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1. В осуществлении мероприятий ресоциализации, социальной адаптации и социальной реабилитации лиц, в отношении которых применяется пробация, могут принимать участие коммерческие и некоммерческие, в том числе религиозные, социально ориентированные некоммер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ческие организации, организации и общественные объединения, негосударственные (коммерческие и некоммерческие) организации социального обслуживания, предоставляющие социальные услуги, организации, осуществляющие образовательную деятельность, научные, медици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нские организации, индивидуальные предприниматели, в том числе на основании соглашений, заключенных с субъектами пробации, общественные наблюдательные комиссии, а также граждане.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 Общественный контроль за деятельностью субъектов пробации осуществляется в порядке, предусмотренном федеральными законами и иными нормативными правовыми актами Российской Федерации, законом Алтайского края от 29 июня 2015 года №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52-ЗС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 общественном контроле в Алтайском крае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другими законами и иными нормативными правовыми актами Алтайского края.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Статья 6.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Вступление в силу настоящего Закона</w:t>
      </w:r>
      <w:r>
        <w:rPr>
          <w:rFonts w:ascii="PT Astra Serif" w:hAnsi="PT Astra Serif" w:cs="PT Astra Serif"/>
        </w:rPr>
      </w:r>
      <w:r/>
    </w:p>
    <w:p>
      <w:pPr>
        <w:pStyle w:val="959"/>
        <w:contextualSpacing w:val="0"/>
        <w:ind w:firstLine="709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43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Настоящий Закон вступает в силу по истечении 10 дней со дня его официального опубликования.</w:t>
      </w:r>
      <w:r>
        <w:rPr>
          <w:rFonts w:ascii="PT Astra Serif" w:hAnsi="PT Astra Serif" w:cs="PT Astra Serif"/>
        </w:rPr>
      </w:r>
      <w:r/>
    </w:p>
    <w:p>
      <w:pPr>
        <w:pStyle w:val="943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43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43"/>
        <w:contextualSpacing w:val="0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761"/>
              <w:contextualSpacing w:val="0"/>
              <w:jc w:val="both"/>
              <w:spacing w:after="20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761"/>
              <w:contextualSpacing w:val="0"/>
              <w:ind w:left="0" w:right="28" w:firstLine="0"/>
              <w:jc w:val="both"/>
              <w:spacing w:after="20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В.П. Томенко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contextualSpacing w:val="0"/>
        <w:jc w:val="both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ru-RU"/>
      </w:rPr>
      <w:t xml:space="preserve">3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rPr>
        <w:rStyle w:val="953"/>
      </w:rPr>
      <w:framePr w:wrap="around" w:vAnchor="text" w:hAnchor="margin" w:xAlign="right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  <w:r/>
  </w:p>
  <w:p>
    <w:pPr>
      <w:pStyle w:val="79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61"/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6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6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1"/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6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6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6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6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6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6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6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6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61"/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761"/>
    <w:next w:val="761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761"/>
    <w:next w:val="76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761"/>
    <w:next w:val="761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761"/>
    <w:next w:val="761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761"/>
    <w:next w:val="761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761"/>
    <w:next w:val="761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761"/>
    <w:next w:val="761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761"/>
    <w:next w:val="761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761"/>
    <w:next w:val="76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76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761"/>
    <w:next w:val="76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761"/>
    <w:next w:val="76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761"/>
    <w:next w:val="761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761"/>
    <w:next w:val="761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761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1">
    <w:name w:val="Footer"/>
    <w:basedOn w:val="761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2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3">
    <w:name w:val="Hyperlink"/>
    <w:uiPriority w:val="99"/>
    <w:unhideWhenUsed/>
    <w:rPr>
      <w:color w:val="0000ff" w:themeColor="hyperlink"/>
      <w:u w:val="single"/>
    </w:rPr>
  </w:style>
  <w:style w:type="paragraph" w:styleId="744">
    <w:name w:val="footnote text"/>
    <w:basedOn w:val="761"/>
    <w:link w:val="745"/>
    <w:uiPriority w:val="99"/>
    <w:semiHidden/>
    <w:unhideWhenUsed/>
    <w:pPr>
      <w:spacing w:after="40" w:line="240" w:lineRule="auto"/>
    </w:pPr>
    <w:rPr>
      <w:sz w:val="18"/>
    </w:rPr>
  </w:style>
  <w:style w:type="character" w:styleId="745">
    <w:name w:val="Footnote Text Char"/>
    <w:link w:val="744"/>
    <w:uiPriority w:val="99"/>
    <w:rPr>
      <w:sz w:val="18"/>
    </w:rPr>
  </w:style>
  <w:style w:type="character" w:styleId="746">
    <w:name w:val="footnote reference"/>
    <w:uiPriority w:val="99"/>
    <w:unhideWhenUsed/>
    <w:rPr>
      <w:vertAlign w:val="superscript"/>
    </w:rPr>
  </w:style>
  <w:style w:type="paragraph" w:styleId="747">
    <w:name w:val="endnote text"/>
    <w:basedOn w:val="761"/>
    <w:link w:val="748"/>
    <w:uiPriority w:val="99"/>
    <w:semiHidden/>
    <w:unhideWhenUsed/>
    <w:pPr>
      <w:spacing w:after="0" w:line="240" w:lineRule="auto"/>
    </w:pPr>
    <w:rPr>
      <w:sz w:val="20"/>
    </w:rPr>
  </w:style>
  <w:style w:type="character" w:styleId="748">
    <w:name w:val="Endnote Text Char"/>
    <w:link w:val="747"/>
    <w:uiPriority w:val="99"/>
    <w:rPr>
      <w:sz w:val="20"/>
    </w:rPr>
  </w:style>
  <w:style w:type="character" w:styleId="749">
    <w:name w:val="endnote reference"/>
    <w:uiPriority w:val="99"/>
    <w:semiHidden/>
    <w:unhideWhenUsed/>
    <w:rPr>
      <w:vertAlign w:val="superscript"/>
    </w:rPr>
  </w:style>
  <w:style w:type="paragraph" w:styleId="750">
    <w:name w:val="toc 1"/>
    <w:basedOn w:val="761"/>
    <w:next w:val="761"/>
    <w:uiPriority w:val="39"/>
    <w:unhideWhenUsed/>
    <w:pPr>
      <w:ind w:left="0" w:right="0" w:firstLine="0"/>
      <w:spacing w:after="57"/>
    </w:pPr>
  </w:style>
  <w:style w:type="paragraph" w:styleId="751">
    <w:name w:val="toc 2"/>
    <w:basedOn w:val="761"/>
    <w:next w:val="761"/>
    <w:uiPriority w:val="39"/>
    <w:unhideWhenUsed/>
    <w:pPr>
      <w:ind w:left="283" w:right="0" w:firstLine="0"/>
      <w:spacing w:after="57"/>
    </w:pPr>
  </w:style>
  <w:style w:type="paragraph" w:styleId="752">
    <w:name w:val="toc 3"/>
    <w:basedOn w:val="761"/>
    <w:next w:val="761"/>
    <w:uiPriority w:val="39"/>
    <w:unhideWhenUsed/>
    <w:pPr>
      <w:ind w:left="567" w:right="0" w:firstLine="0"/>
      <w:spacing w:after="57"/>
    </w:pPr>
  </w:style>
  <w:style w:type="paragraph" w:styleId="753">
    <w:name w:val="toc 4"/>
    <w:basedOn w:val="761"/>
    <w:next w:val="761"/>
    <w:uiPriority w:val="39"/>
    <w:unhideWhenUsed/>
    <w:pPr>
      <w:ind w:left="850" w:right="0" w:firstLine="0"/>
      <w:spacing w:after="57"/>
    </w:pPr>
  </w:style>
  <w:style w:type="paragraph" w:styleId="754">
    <w:name w:val="toc 5"/>
    <w:basedOn w:val="761"/>
    <w:next w:val="761"/>
    <w:uiPriority w:val="39"/>
    <w:unhideWhenUsed/>
    <w:pPr>
      <w:ind w:left="1134" w:right="0" w:firstLine="0"/>
      <w:spacing w:after="57"/>
    </w:pPr>
  </w:style>
  <w:style w:type="paragraph" w:styleId="755">
    <w:name w:val="toc 6"/>
    <w:basedOn w:val="761"/>
    <w:next w:val="761"/>
    <w:uiPriority w:val="39"/>
    <w:unhideWhenUsed/>
    <w:pPr>
      <w:ind w:left="1417" w:right="0" w:firstLine="0"/>
      <w:spacing w:after="57"/>
    </w:pPr>
  </w:style>
  <w:style w:type="paragraph" w:styleId="756">
    <w:name w:val="toc 7"/>
    <w:basedOn w:val="761"/>
    <w:next w:val="761"/>
    <w:uiPriority w:val="39"/>
    <w:unhideWhenUsed/>
    <w:pPr>
      <w:ind w:left="1701" w:right="0" w:firstLine="0"/>
      <w:spacing w:after="57"/>
    </w:pPr>
  </w:style>
  <w:style w:type="paragraph" w:styleId="757">
    <w:name w:val="toc 8"/>
    <w:basedOn w:val="761"/>
    <w:next w:val="761"/>
    <w:uiPriority w:val="39"/>
    <w:unhideWhenUsed/>
    <w:pPr>
      <w:ind w:left="1984" w:right="0" w:firstLine="0"/>
      <w:spacing w:after="57"/>
    </w:pPr>
  </w:style>
  <w:style w:type="paragraph" w:styleId="758">
    <w:name w:val="toc 9"/>
    <w:basedOn w:val="761"/>
    <w:next w:val="761"/>
    <w:uiPriority w:val="39"/>
    <w:unhideWhenUsed/>
    <w:pPr>
      <w:ind w:left="2268" w:right="0" w:firstLine="0"/>
      <w:spacing w:after="57"/>
    </w:pPr>
  </w:style>
  <w:style w:type="paragraph" w:styleId="759">
    <w:name w:val="TOC Heading"/>
    <w:uiPriority w:val="39"/>
    <w:unhideWhenUsed/>
  </w:style>
  <w:style w:type="paragraph" w:styleId="760">
    <w:name w:val="table of figures"/>
    <w:basedOn w:val="761"/>
    <w:next w:val="761"/>
    <w:uiPriority w:val="99"/>
    <w:unhideWhenUsed/>
    <w:pPr>
      <w:spacing w:after="0" w:afterAutospacing="0"/>
    </w:pPr>
  </w:style>
  <w:style w:type="paragraph" w:styleId="761" w:default="1">
    <w:name w:val="Normal"/>
    <w:next w:val="761"/>
    <w:link w:val="761"/>
    <w:qFormat/>
    <w:rPr>
      <w:lang w:val="ru-RU" w:eastAsia="ru-RU" w:bidi="ar-SA"/>
    </w:rPr>
  </w:style>
  <w:style w:type="paragraph" w:styleId="762">
    <w:name w:val="Заголовок 1"/>
    <w:basedOn w:val="761"/>
    <w:next w:val="761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63">
    <w:name w:val="Заголовок 2"/>
    <w:basedOn w:val="761"/>
    <w:next w:val="761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764">
    <w:name w:val="Заголовок 3"/>
    <w:basedOn w:val="761"/>
    <w:next w:val="761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65">
    <w:name w:val="Заголовок 4"/>
    <w:basedOn w:val="761"/>
    <w:next w:val="761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66">
    <w:name w:val="Заголовок 5"/>
    <w:basedOn w:val="761"/>
    <w:next w:val="761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67">
    <w:name w:val="Заголовок 6"/>
    <w:basedOn w:val="761"/>
    <w:next w:val="761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68">
    <w:name w:val="Заголовок 7"/>
    <w:basedOn w:val="761"/>
    <w:next w:val="761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69">
    <w:name w:val="Заголовок 8"/>
    <w:basedOn w:val="761"/>
    <w:next w:val="76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70">
    <w:name w:val="Заголовок 9"/>
    <w:basedOn w:val="761"/>
    <w:next w:val="761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71">
    <w:name w:val="Основной шрифт абзаца"/>
    <w:next w:val="771"/>
    <w:link w:val="761"/>
    <w:uiPriority w:val="1"/>
    <w:unhideWhenUsed/>
  </w:style>
  <w:style w:type="table" w:styleId="772">
    <w:name w:val="Обычная таблица"/>
    <w:next w:val="772"/>
    <w:link w:val="761"/>
    <w:uiPriority w:val="99"/>
    <w:semiHidden/>
    <w:unhideWhenUsed/>
    <w:tblPr/>
  </w:style>
  <w:style w:type="numbering" w:styleId="773">
    <w:name w:val="Нет списка"/>
    <w:next w:val="773"/>
    <w:link w:val="761"/>
    <w:uiPriority w:val="99"/>
    <w:semiHidden/>
    <w:unhideWhenUsed/>
  </w:style>
  <w:style w:type="character" w:styleId="774">
    <w:name w:val="Заголовок 1 Знак"/>
    <w:next w:val="774"/>
    <w:link w:val="762"/>
    <w:uiPriority w:val="9"/>
    <w:rPr>
      <w:rFonts w:ascii="Arial" w:hAnsi="Arial" w:eastAsia="Arial" w:cs="Arial"/>
      <w:sz w:val="40"/>
      <w:szCs w:val="40"/>
    </w:rPr>
  </w:style>
  <w:style w:type="character" w:styleId="775">
    <w:name w:val="Заголовок 2 Знак"/>
    <w:next w:val="775"/>
    <w:link w:val="763"/>
    <w:uiPriority w:val="9"/>
    <w:rPr>
      <w:rFonts w:ascii="Arial" w:hAnsi="Arial" w:eastAsia="Arial" w:cs="Arial"/>
      <w:sz w:val="34"/>
    </w:rPr>
  </w:style>
  <w:style w:type="character" w:styleId="776">
    <w:name w:val="Заголовок 3 Знак"/>
    <w:next w:val="776"/>
    <w:link w:val="764"/>
    <w:uiPriority w:val="9"/>
    <w:rPr>
      <w:rFonts w:ascii="Arial" w:hAnsi="Arial" w:eastAsia="Arial" w:cs="Arial"/>
      <w:sz w:val="30"/>
      <w:szCs w:val="30"/>
    </w:rPr>
  </w:style>
  <w:style w:type="character" w:styleId="777">
    <w:name w:val="Заголовок 4 Знак"/>
    <w:next w:val="777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78">
    <w:name w:val="Заголовок 5 Знак"/>
    <w:next w:val="778"/>
    <w:link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9">
    <w:name w:val="Заголовок 6 Знак"/>
    <w:next w:val="779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80">
    <w:name w:val="Заголовок 7 Знак"/>
    <w:next w:val="780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Заголовок 8 Знак"/>
    <w:next w:val="781"/>
    <w:link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82">
    <w:name w:val="Заголовок 9 Знак"/>
    <w:next w:val="782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Абзац списка"/>
    <w:basedOn w:val="761"/>
    <w:next w:val="783"/>
    <w:link w:val="761"/>
    <w:uiPriority w:val="34"/>
    <w:qFormat/>
    <w:pPr>
      <w:contextualSpacing/>
      <w:ind w:left="720"/>
    </w:pPr>
  </w:style>
  <w:style w:type="paragraph" w:styleId="784">
    <w:name w:val="Без интервала"/>
    <w:next w:val="784"/>
    <w:link w:val="761"/>
    <w:uiPriority w:val="1"/>
    <w:qFormat/>
    <w:rPr>
      <w:lang w:val="ru-RU" w:eastAsia="zh-CN" w:bidi="ar-SA"/>
    </w:rPr>
  </w:style>
  <w:style w:type="paragraph" w:styleId="785">
    <w:name w:val="Заголовок"/>
    <w:basedOn w:val="761"/>
    <w:next w:val="761"/>
    <w:link w:val="78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786">
    <w:name w:val="Заголовок Знак"/>
    <w:next w:val="786"/>
    <w:link w:val="785"/>
    <w:uiPriority w:val="10"/>
    <w:rPr>
      <w:sz w:val="48"/>
      <w:szCs w:val="48"/>
    </w:rPr>
  </w:style>
  <w:style w:type="paragraph" w:styleId="787">
    <w:name w:val="Подзаголовок"/>
    <w:basedOn w:val="761"/>
    <w:next w:val="761"/>
    <w:link w:val="78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788">
    <w:name w:val="Подзаголовок Знак"/>
    <w:next w:val="788"/>
    <w:link w:val="787"/>
    <w:uiPriority w:val="11"/>
    <w:rPr>
      <w:sz w:val="24"/>
      <w:szCs w:val="24"/>
    </w:rPr>
  </w:style>
  <w:style w:type="paragraph" w:styleId="789">
    <w:name w:val="Цитата 2"/>
    <w:basedOn w:val="761"/>
    <w:next w:val="761"/>
    <w:link w:val="790"/>
    <w:uiPriority w:val="29"/>
    <w:qFormat/>
    <w:pPr>
      <w:ind w:left="720" w:right="720"/>
    </w:pPr>
    <w:rPr>
      <w:i/>
      <w:lang w:val="en-US" w:eastAsia="en-US"/>
    </w:rPr>
  </w:style>
  <w:style w:type="character" w:styleId="790">
    <w:name w:val="Цитата 2 Знак"/>
    <w:next w:val="790"/>
    <w:link w:val="789"/>
    <w:uiPriority w:val="29"/>
    <w:rPr>
      <w:i/>
    </w:rPr>
  </w:style>
  <w:style w:type="paragraph" w:styleId="791">
    <w:name w:val="Выделенная цитата"/>
    <w:basedOn w:val="761"/>
    <w:next w:val="761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792">
    <w:name w:val="Выделенная цитата Знак"/>
    <w:next w:val="792"/>
    <w:link w:val="791"/>
    <w:uiPriority w:val="30"/>
    <w:rPr>
      <w:i/>
    </w:rPr>
  </w:style>
  <w:style w:type="paragraph" w:styleId="793">
    <w:name w:val="Верхний колонтитул"/>
    <w:basedOn w:val="761"/>
    <w:next w:val="793"/>
    <w:link w:val="95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4">
    <w:name w:val="Header Char"/>
    <w:next w:val="794"/>
    <w:link w:val="761"/>
    <w:uiPriority w:val="99"/>
  </w:style>
  <w:style w:type="paragraph" w:styleId="795">
    <w:name w:val="Нижний колонтитул"/>
    <w:basedOn w:val="761"/>
    <w:next w:val="795"/>
    <w:link w:val="95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6">
    <w:name w:val="Footer Char"/>
    <w:next w:val="796"/>
    <w:link w:val="761"/>
    <w:uiPriority w:val="99"/>
  </w:style>
  <w:style w:type="paragraph" w:styleId="797">
    <w:name w:val="Название объекта"/>
    <w:basedOn w:val="761"/>
    <w:next w:val="761"/>
    <w:link w:val="76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8">
    <w:name w:val="Caption Char"/>
    <w:next w:val="798"/>
    <w:link w:val="761"/>
    <w:uiPriority w:val="99"/>
  </w:style>
  <w:style w:type="table" w:styleId="799">
    <w:name w:val="Сетка таблицы"/>
    <w:basedOn w:val="772"/>
    <w:next w:val="799"/>
    <w:link w:val="761"/>
    <w:uiPriority w:val="99"/>
    <w:tblPr/>
  </w:style>
  <w:style w:type="table" w:styleId="800">
    <w:name w:val="Table Grid Light"/>
    <w:next w:val="800"/>
    <w:link w:val="761"/>
    <w:uiPriority w:val="59"/>
    <w:rPr>
      <w:lang w:val="ru-RU" w:eastAsia="zh-CN" w:bidi="ar-SA"/>
    </w:rPr>
    <w:tblPr/>
  </w:style>
  <w:style w:type="table" w:styleId="801">
    <w:name w:val="Таблица простая 11"/>
    <w:next w:val="801"/>
    <w:link w:val="761"/>
    <w:uiPriority w:val="59"/>
    <w:rPr>
      <w:lang w:val="ru-RU" w:eastAsia="zh-CN" w:bidi="ar-SA"/>
    </w:rPr>
    <w:tblPr/>
  </w:style>
  <w:style w:type="table" w:styleId="802">
    <w:name w:val="Таблица простая 21"/>
    <w:next w:val="802"/>
    <w:link w:val="761"/>
    <w:uiPriority w:val="59"/>
    <w:rPr>
      <w:lang w:val="ru-RU" w:eastAsia="zh-CN" w:bidi="ar-SA"/>
    </w:rPr>
    <w:tblPr/>
  </w:style>
  <w:style w:type="table" w:styleId="803">
    <w:name w:val="Таблица простая 31"/>
    <w:next w:val="803"/>
    <w:link w:val="761"/>
    <w:uiPriority w:val="99"/>
    <w:rPr>
      <w:lang w:val="ru-RU" w:eastAsia="zh-CN" w:bidi="ar-SA"/>
    </w:rPr>
    <w:tblPr/>
  </w:style>
  <w:style w:type="table" w:styleId="804">
    <w:name w:val="Таблица простая 41"/>
    <w:next w:val="804"/>
    <w:link w:val="761"/>
    <w:uiPriority w:val="99"/>
    <w:rPr>
      <w:lang w:val="ru-RU" w:eastAsia="zh-CN" w:bidi="ar-SA"/>
    </w:rPr>
    <w:tblPr/>
  </w:style>
  <w:style w:type="table" w:styleId="805">
    <w:name w:val="Таблица простая 51"/>
    <w:next w:val="805"/>
    <w:link w:val="761"/>
    <w:uiPriority w:val="99"/>
    <w:rPr>
      <w:lang w:val="ru-RU" w:eastAsia="zh-CN" w:bidi="ar-SA"/>
    </w:rPr>
    <w:tblPr/>
  </w:style>
  <w:style w:type="table" w:styleId="806">
    <w:name w:val="Таблица-сетка 1 светлая1"/>
    <w:next w:val="806"/>
    <w:link w:val="761"/>
    <w:uiPriority w:val="99"/>
    <w:rPr>
      <w:lang w:val="ru-RU" w:eastAsia="zh-CN" w:bidi="ar-SA"/>
    </w:rPr>
    <w:tblPr/>
  </w:style>
  <w:style w:type="table" w:styleId="807">
    <w:name w:val="Grid Table 1 Light - Accent 1"/>
    <w:next w:val="807"/>
    <w:link w:val="761"/>
    <w:uiPriority w:val="99"/>
    <w:rPr>
      <w:lang w:val="ru-RU" w:eastAsia="zh-CN" w:bidi="ar-SA"/>
    </w:rPr>
    <w:tblPr/>
  </w:style>
  <w:style w:type="table" w:styleId="808">
    <w:name w:val="Grid Table 1 Light - Accent 2"/>
    <w:next w:val="808"/>
    <w:link w:val="761"/>
    <w:uiPriority w:val="99"/>
    <w:rPr>
      <w:lang w:val="ru-RU" w:eastAsia="zh-CN" w:bidi="ar-SA"/>
    </w:rPr>
    <w:tblPr/>
  </w:style>
  <w:style w:type="table" w:styleId="809">
    <w:name w:val="Grid Table 1 Light - Accent 3"/>
    <w:next w:val="809"/>
    <w:link w:val="761"/>
    <w:uiPriority w:val="99"/>
    <w:rPr>
      <w:lang w:val="ru-RU" w:eastAsia="zh-CN" w:bidi="ar-SA"/>
    </w:rPr>
    <w:tblPr/>
  </w:style>
  <w:style w:type="table" w:styleId="810">
    <w:name w:val="Grid Table 1 Light - Accent 4"/>
    <w:next w:val="810"/>
    <w:link w:val="761"/>
    <w:uiPriority w:val="99"/>
    <w:rPr>
      <w:lang w:val="ru-RU" w:eastAsia="zh-CN" w:bidi="ar-SA"/>
    </w:rPr>
    <w:tblPr/>
  </w:style>
  <w:style w:type="table" w:styleId="811">
    <w:name w:val="Grid Table 1 Light - Accent 5"/>
    <w:next w:val="811"/>
    <w:link w:val="761"/>
    <w:uiPriority w:val="99"/>
    <w:rPr>
      <w:lang w:val="ru-RU" w:eastAsia="zh-CN" w:bidi="ar-SA"/>
    </w:rPr>
    <w:tblPr/>
  </w:style>
  <w:style w:type="table" w:styleId="812">
    <w:name w:val="Grid Table 1 Light - Accent 6"/>
    <w:next w:val="812"/>
    <w:link w:val="761"/>
    <w:uiPriority w:val="99"/>
    <w:rPr>
      <w:lang w:val="ru-RU" w:eastAsia="zh-CN" w:bidi="ar-SA"/>
    </w:rPr>
    <w:tblPr/>
  </w:style>
  <w:style w:type="table" w:styleId="813">
    <w:name w:val="Таблица-сетка 21"/>
    <w:next w:val="813"/>
    <w:link w:val="761"/>
    <w:uiPriority w:val="99"/>
    <w:rPr>
      <w:lang w:val="ru-RU" w:eastAsia="zh-CN" w:bidi="ar-SA"/>
    </w:rPr>
    <w:tblPr/>
  </w:style>
  <w:style w:type="table" w:styleId="814">
    <w:name w:val="Grid Table 2 - Accent 1"/>
    <w:next w:val="814"/>
    <w:link w:val="761"/>
    <w:uiPriority w:val="99"/>
    <w:rPr>
      <w:lang w:val="ru-RU" w:eastAsia="zh-CN" w:bidi="ar-SA"/>
    </w:rPr>
    <w:tblPr/>
  </w:style>
  <w:style w:type="table" w:styleId="815">
    <w:name w:val="Grid Table 2 - Accent 2"/>
    <w:next w:val="815"/>
    <w:link w:val="761"/>
    <w:uiPriority w:val="99"/>
    <w:rPr>
      <w:lang w:val="ru-RU" w:eastAsia="zh-CN" w:bidi="ar-SA"/>
    </w:rPr>
    <w:tblPr/>
  </w:style>
  <w:style w:type="table" w:styleId="816">
    <w:name w:val="Grid Table 2 - Accent 3"/>
    <w:next w:val="816"/>
    <w:link w:val="761"/>
    <w:uiPriority w:val="99"/>
    <w:rPr>
      <w:lang w:val="ru-RU" w:eastAsia="zh-CN" w:bidi="ar-SA"/>
    </w:rPr>
    <w:tblPr/>
  </w:style>
  <w:style w:type="table" w:styleId="817">
    <w:name w:val="Grid Table 2 - Accent 4"/>
    <w:next w:val="817"/>
    <w:link w:val="761"/>
    <w:uiPriority w:val="99"/>
    <w:rPr>
      <w:lang w:val="ru-RU" w:eastAsia="zh-CN" w:bidi="ar-SA"/>
    </w:rPr>
    <w:tblPr/>
  </w:style>
  <w:style w:type="table" w:styleId="818">
    <w:name w:val="Grid Table 2 - Accent 5"/>
    <w:next w:val="818"/>
    <w:link w:val="761"/>
    <w:uiPriority w:val="99"/>
    <w:rPr>
      <w:lang w:val="ru-RU" w:eastAsia="zh-CN" w:bidi="ar-SA"/>
    </w:rPr>
    <w:tblPr/>
  </w:style>
  <w:style w:type="table" w:styleId="819">
    <w:name w:val="Grid Table 2 - Accent 6"/>
    <w:next w:val="819"/>
    <w:link w:val="761"/>
    <w:uiPriority w:val="99"/>
    <w:rPr>
      <w:lang w:val="ru-RU" w:eastAsia="zh-CN" w:bidi="ar-SA"/>
    </w:rPr>
    <w:tblPr/>
  </w:style>
  <w:style w:type="table" w:styleId="820">
    <w:name w:val="Таблица-сетка 31"/>
    <w:next w:val="820"/>
    <w:link w:val="761"/>
    <w:uiPriority w:val="99"/>
    <w:rPr>
      <w:lang w:val="ru-RU" w:eastAsia="zh-CN" w:bidi="ar-SA"/>
    </w:rPr>
    <w:tblPr/>
  </w:style>
  <w:style w:type="table" w:styleId="821">
    <w:name w:val="Grid Table 3 - Accent 1"/>
    <w:next w:val="821"/>
    <w:link w:val="761"/>
    <w:uiPriority w:val="99"/>
    <w:rPr>
      <w:lang w:val="ru-RU" w:eastAsia="zh-CN" w:bidi="ar-SA"/>
    </w:rPr>
    <w:tblPr/>
  </w:style>
  <w:style w:type="table" w:styleId="822">
    <w:name w:val="Grid Table 3 - Accent 2"/>
    <w:next w:val="822"/>
    <w:link w:val="761"/>
    <w:uiPriority w:val="99"/>
    <w:rPr>
      <w:lang w:val="ru-RU" w:eastAsia="zh-CN" w:bidi="ar-SA"/>
    </w:rPr>
    <w:tblPr/>
  </w:style>
  <w:style w:type="table" w:styleId="823">
    <w:name w:val="Grid Table 3 - Accent 3"/>
    <w:next w:val="823"/>
    <w:link w:val="761"/>
    <w:uiPriority w:val="99"/>
    <w:rPr>
      <w:lang w:val="ru-RU" w:eastAsia="zh-CN" w:bidi="ar-SA"/>
    </w:rPr>
    <w:tblPr/>
  </w:style>
  <w:style w:type="table" w:styleId="824">
    <w:name w:val="Grid Table 3 - Accent 4"/>
    <w:next w:val="824"/>
    <w:link w:val="761"/>
    <w:uiPriority w:val="99"/>
    <w:rPr>
      <w:lang w:val="ru-RU" w:eastAsia="zh-CN" w:bidi="ar-SA"/>
    </w:rPr>
    <w:tblPr/>
  </w:style>
  <w:style w:type="table" w:styleId="825">
    <w:name w:val="Grid Table 3 - Accent 5"/>
    <w:next w:val="825"/>
    <w:link w:val="761"/>
    <w:uiPriority w:val="99"/>
    <w:rPr>
      <w:lang w:val="ru-RU" w:eastAsia="zh-CN" w:bidi="ar-SA"/>
    </w:rPr>
    <w:tblPr/>
  </w:style>
  <w:style w:type="table" w:styleId="826">
    <w:name w:val="Grid Table 3 - Accent 6"/>
    <w:next w:val="826"/>
    <w:link w:val="761"/>
    <w:uiPriority w:val="99"/>
    <w:rPr>
      <w:lang w:val="ru-RU" w:eastAsia="zh-CN" w:bidi="ar-SA"/>
    </w:rPr>
    <w:tblPr/>
  </w:style>
  <w:style w:type="table" w:styleId="827">
    <w:name w:val="Таблица-сетка 41"/>
    <w:next w:val="827"/>
    <w:link w:val="761"/>
    <w:uiPriority w:val="59"/>
    <w:rPr>
      <w:lang w:val="ru-RU" w:eastAsia="zh-CN" w:bidi="ar-SA"/>
    </w:rPr>
    <w:tblPr/>
  </w:style>
  <w:style w:type="table" w:styleId="828">
    <w:name w:val="Grid Table 4 - Accent 1"/>
    <w:next w:val="828"/>
    <w:link w:val="761"/>
    <w:uiPriority w:val="59"/>
    <w:rPr>
      <w:lang w:val="ru-RU" w:eastAsia="zh-CN" w:bidi="ar-SA"/>
    </w:rPr>
    <w:tblPr/>
  </w:style>
  <w:style w:type="table" w:styleId="829">
    <w:name w:val="Grid Table 4 - Accent 2"/>
    <w:next w:val="829"/>
    <w:link w:val="761"/>
    <w:uiPriority w:val="59"/>
    <w:rPr>
      <w:lang w:val="ru-RU" w:eastAsia="zh-CN" w:bidi="ar-SA"/>
    </w:rPr>
    <w:tblPr/>
  </w:style>
  <w:style w:type="table" w:styleId="830">
    <w:name w:val="Grid Table 4 - Accent 3"/>
    <w:next w:val="830"/>
    <w:link w:val="761"/>
    <w:uiPriority w:val="59"/>
    <w:rPr>
      <w:lang w:val="ru-RU" w:eastAsia="zh-CN" w:bidi="ar-SA"/>
    </w:rPr>
    <w:tblPr/>
  </w:style>
  <w:style w:type="table" w:styleId="831">
    <w:name w:val="Grid Table 4 - Accent 4"/>
    <w:next w:val="831"/>
    <w:link w:val="761"/>
    <w:uiPriority w:val="59"/>
    <w:rPr>
      <w:lang w:val="ru-RU" w:eastAsia="zh-CN" w:bidi="ar-SA"/>
    </w:rPr>
    <w:tblPr/>
  </w:style>
  <w:style w:type="table" w:styleId="832">
    <w:name w:val="Grid Table 4 - Accent 5"/>
    <w:next w:val="832"/>
    <w:link w:val="761"/>
    <w:uiPriority w:val="59"/>
    <w:rPr>
      <w:lang w:val="ru-RU" w:eastAsia="zh-CN" w:bidi="ar-SA"/>
    </w:rPr>
    <w:tblPr/>
  </w:style>
  <w:style w:type="table" w:styleId="833">
    <w:name w:val="Grid Table 4 - Accent 6"/>
    <w:next w:val="833"/>
    <w:link w:val="761"/>
    <w:uiPriority w:val="59"/>
    <w:rPr>
      <w:lang w:val="ru-RU" w:eastAsia="zh-CN" w:bidi="ar-SA"/>
    </w:rPr>
    <w:tblPr/>
  </w:style>
  <w:style w:type="table" w:styleId="834">
    <w:name w:val="Таблица-сетка 5 темная1"/>
    <w:next w:val="834"/>
    <w:link w:val="761"/>
    <w:uiPriority w:val="99"/>
    <w:rPr>
      <w:lang w:val="ru-RU" w:eastAsia="zh-CN" w:bidi="ar-SA"/>
    </w:rPr>
    <w:tblPr/>
  </w:style>
  <w:style w:type="table" w:styleId="835">
    <w:name w:val="Grid Table 5 Dark- Accent 1"/>
    <w:next w:val="835"/>
    <w:link w:val="761"/>
    <w:uiPriority w:val="99"/>
    <w:rPr>
      <w:lang w:val="ru-RU" w:eastAsia="zh-CN" w:bidi="ar-SA"/>
    </w:rPr>
    <w:tblPr/>
  </w:style>
  <w:style w:type="table" w:styleId="836">
    <w:name w:val="Grid Table 5 Dark - Accent 2"/>
    <w:next w:val="836"/>
    <w:link w:val="761"/>
    <w:uiPriority w:val="99"/>
    <w:rPr>
      <w:lang w:val="ru-RU" w:eastAsia="zh-CN" w:bidi="ar-SA"/>
    </w:rPr>
    <w:tblPr/>
  </w:style>
  <w:style w:type="table" w:styleId="837">
    <w:name w:val="Grid Table 5 Dark - Accent 3"/>
    <w:next w:val="837"/>
    <w:link w:val="761"/>
    <w:uiPriority w:val="99"/>
    <w:rPr>
      <w:lang w:val="ru-RU" w:eastAsia="zh-CN" w:bidi="ar-SA"/>
    </w:rPr>
    <w:tblPr/>
  </w:style>
  <w:style w:type="table" w:styleId="838">
    <w:name w:val="Grid Table 5 Dark- Accent 4"/>
    <w:next w:val="838"/>
    <w:link w:val="761"/>
    <w:uiPriority w:val="99"/>
    <w:rPr>
      <w:lang w:val="ru-RU" w:eastAsia="zh-CN" w:bidi="ar-SA"/>
    </w:rPr>
    <w:tblPr/>
  </w:style>
  <w:style w:type="table" w:styleId="839">
    <w:name w:val="Grid Table 5 Dark - Accent 5"/>
    <w:next w:val="839"/>
    <w:link w:val="761"/>
    <w:uiPriority w:val="99"/>
    <w:rPr>
      <w:lang w:val="ru-RU" w:eastAsia="zh-CN" w:bidi="ar-SA"/>
    </w:rPr>
    <w:tblPr/>
  </w:style>
  <w:style w:type="table" w:styleId="840">
    <w:name w:val="Grid Table 5 Dark - Accent 6"/>
    <w:next w:val="840"/>
    <w:link w:val="761"/>
    <w:uiPriority w:val="99"/>
    <w:rPr>
      <w:lang w:val="ru-RU" w:eastAsia="zh-CN" w:bidi="ar-SA"/>
    </w:rPr>
    <w:tblPr/>
  </w:style>
  <w:style w:type="table" w:styleId="841">
    <w:name w:val="Таблица-сетка 6 цветная1"/>
    <w:next w:val="841"/>
    <w:link w:val="761"/>
    <w:uiPriority w:val="99"/>
    <w:rPr>
      <w:lang w:val="ru-RU" w:eastAsia="zh-CN" w:bidi="ar-SA"/>
    </w:rPr>
    <w:tblPr/>
  </w:style>
  <w:style w:type="table" w:styleId="842">
    <w:name w:val="Grid Table 6 Colorful - Accent 1"/>
    <w:next w:val="842"/>
    <w:link w:val="761"/>
    <w:uiPriority w:val="99"/>
    <w:rPr>
      <w:lang w:val="ru-RU" w:eastAsia="zh-CN" w:bidi="ar-SA"/>
    </w:rPr>
    <w:tblPr/>
  </w:style>
  <w:style w:type="table" w:styleId="843">
    <w:name w:val="Grid Table 6 Colorful - Accent 2"/>
    <w:next w:val="843"/>
    <w:link w:val="761"/>
    <w:uiPriority w:val="99"/>
    <w:rPr>
      <w:lang w:val="ru-RU" w:eastAsia="zh-CN" w:bidi="ar-SA"/>
    </w:rPr>
    <w:tblPr/>
  </w:style>
  <w:style w:type="table" w:styleId="844">
    <w:name w:val="Grid Table 6 Colorful - Accent 3"/>
    <w:next w:val="844"/>
    <w:link w:val="761"/>
    <w:uiPriority w:val="99"/>
    <w:rPr>
      <w:lang w:val="ru-RU" w:eastAsia="zh-CN" w:bidi="ar-SA"/>
    </w:rPr>
    <w:tblPr/>
  </w:style>
  <w:style w:type="table" w:styleId="845">
    <w:name w:val="Grid Table 6 Colorful - Accent 4"/>
    <w:next w:val="845"/>
    <w:link w:val="761"/>
    <w:uiPriority w:val="99"/>
    <w:rPr>
      <w:lang w:val="ru-RU" w:eastAsia="zh-CN" w:bidi="ar-SA"/>
    </w:rPr>
    <w:tblPr/>
  </w:style>
  <w:style w:type="table" w:styleId="846">
    <w:name w:val="Grid Table 6 Colorful - Accent 5"/>
    <w:next w:val="846"/>
    <w:link w:val="761"/>
    <w:uiPriority w:val="99"/>
    <w:rPr>
      <w:lang w:val="ru-RU" w:eastAsia="zh-CN" w:bidi="ar-SA"/>
    </w:rPr>
    <w:tblPr/>
  </w:style>
  <w:style w:type="table" w:styleId="847">
    <w:name w:val="Grid Table 6 Colorful - Accent 6"/>
    <w:next w:val="847"/>
    <w:link w:val="761"/>
    <w:uiPriority w:val="99"/>
    <w:rPr>
      <w:lang w:val="ru-RU" w:eastAsia="zh-CN" w:bidi="ar-SA"/>
    </w:rPr>
    <w:tblPr/>
  </w:style>
  <w:style w:type="table" w:styleId="848">
    <w:name w:val="Таблица-сетка 7 цветная1"/>
    <w:next w:val="848"/>
    <w:link w:val="761"/>
    <w:uiPriority w:val="99"/>
    <w:rPr>
      <w:lang w:val="ru-RU" w:eastAsia="zh-CN" w:bidi="ar-SA"/>
    </w:rPr>
    <w:tblPr/>
  </w:style>
  <w:style w:type="table" w:styleId="849">
    <w:name w:val="Grid Table 7 Colorful - Accent 1"/>
    <w:next w:val="849"/>
    <w:link w:val="761"/>
    <w:uiPriority w:val="99"/>
    <w:rPr>
      <w:lang w:val="ru-RU" w:eastAsia="zh-CN" w:bidi="ar-SA"/>
    </w:rPr>
    <w:tblPr/>
  </w:style>
  <w:style w:type="table" w:styleId="850">
    <w:name w:val="Grid Table 7 Colorful - Accent 2"/>
    <w:next w:val="850"/>
    <w:link w:val="761"/>
    <w:uiPriority w:val="99"/>
    <w:rPr>
      <w:lang w:val="ru-RU" w:eastAsia="zh-CN" w:bidi="ar-SA"/>
    </w:rPr>
    <w:tblPr/>
  </w:style>
  <w:style w:type="table" w:styleId="851">
    <w:name w:val="Grid Table 7 Colorful - Accent 3"/>
    <w:next w:val="851"/>
    <w:link w:val="761"/>
    <w:uiPriority w:val="99"/>
    <w:rPr>
      <w:lang w:val="ru-RU" w:eastAsia="zh-CN" w:bidi="ar-SA"/>
    </w:rPr>
    <w:tblPr/>
  </w:style>
  <w:style w:type="table" w:styleId="852">
    <w:name w:val="Grid Table 7 Colorful - Accent 4"/>
    <w:next w:val="852"/>
    <w:link w:val="761"/>
    <w:uiPriority w:val="99"/>
    <w:rPr>
      <w:lang w:val="ru-RU" w:eastAsia="zh-CN" w:bidi="ar-SA"/>
    </w:rPr>
    <w:tblPr/>
  </w:style>
  <w:style w:type="table" w:styleId="853">
    <w:name w:val="Grid Table 7 Colorful - Accent 5"/>
    <w:next w:val="853"/>
    <w:link w:val="761"/>
    <w:uiPriority w:val="99"/>
    <w:rPr>
      <w:lang w:val="ru-RU" w:eastAsia="zh-CN" w:bidi="ar-SA"/>
    </w:rPr>
    <w:tblPr/>
  </w:style>
  <w:style w:type="table" w:styleId="854">
    <w:name w:val="Grid Table 7 Colorful - Accent 6"/>
    <w:next w:val="854"/>
    <w:link w:val="761"/>
    <w:uiPriority w:val="99"/>
    <w:rPr>
      <w:lang w:val="ru-RU" w:eastAsia="zh-CN" w:bidi="ar-SA"/>
    </w:rPr>
    <w:tblPr/>
  </w:style>
  <w:style w:type="table" w:styleId="855">
    <w:name w:val="Список-таблица 1 светлая1"/>
    <w:next w:val="855"/>
    <w:link w:val="761"/>
    <w:uiPriority w:val="99"/>
    <w:rPr>
      <w:lang w:val="ru-RU" w:eastAsia="zh-CN" w:bidi="ar-SA"/>
    </w:rPr>
    <w:tblPr/>
  </w:style>
  <w:style w:type="table" w:styleId="856">
    <w:name w:val="List Table 1 Light - Accent 1"/>
    <w:next w:val="856"/>
    <w:link w:val="761"/>
    <w:uiPriority w:val="99"/>
    <w:rPr>
      <w:lang w:val="ru-RU" w:eastAsia="zh-CN" w:bidi="ar-SA"/>
    </w:rPr>
    <w:tblPr/>
  </w:style>
  <w:style w:type="table" w:styleId="857">
    <w:name w:val="List Table 1 Light - Accent 2"/>
    <w:next w:val="857"/>
    <w:link w:val="761"/>
    <w:uiPriority w:val="99"/>
    <w:rPr>
      <w:lang w:val="ru-RU" w:eastAsia="zh-CN" w:bidi="ar-SA"/>
    </w:rPr>
    <w:tblPr/>
  </w:style>
  <w:style w:type="table" w:styleId="858">
    <w:name w:val="List Table 1 Light - Accent 3"/>
    <w:next w:val="858"/>
    <w:link w:val="761"/>
    <w:uiPriority w:val="99"/>
    <w:rPr>
      <w:lang w:val="ru-RU" w:eastAsia="zh-CN" w:bidi="ar-SA"/>
    </w:rPr>
    <w:tblPr/>
  </w:style>
  <w:style w:type="table" w:styleId="859">
    <w:name w:val="List Table 1 Light - Accent 4"/>
    <w:next w:val="859"/>
    <w:link w:val="761"/>
    <w:uiPriority w:val="99"/>
    <w:rPr>
      <w:lang w:val="ru-RU" w:eastAsia="zh-CN" w:bidi="ar-SA"/>
    </w:rPr>
    <w:tblPr/>
  </w:style>
  <w:style w:type="table" w:styleId="860">
    <w:name w:val="List Table 1 Light - Accent 5"/>
    <w:next w:val="860"/>
    <w:link w:val="761"/>
    <w:uiPriority w:val="99"/>
    <w:rPr>
      <w:lang w:val="ru-RU" w:eastAsia="zh-CN" w:bidi="ar-SA"/>
    </w:rPr>
    <w:tblPr/>
  </w:style>
  <w:style w:type="table" w:styleId="861">
    <w:name w:val="List Table 1 Light - Accent 6"/>
    <w:next w:val="861"/>
    <w:link w:val="761"/>
    <w:uiPriority w:val="99"/>
    <w:rPr>
      <w:lang w:val="ru-RU" w:eastAsia="zh-CN" w:bidi="ar-SA"/>
    </w:rPr>
    <w:tblPr/>
  </w:style>
  <w:style w:type="table" w:styleId="862">
    <w:name w:val="Список-таблица 21"/>
    <w:next w:val="862"/>
    <w:link w:val="761"/>
    <w:uiPriority w:val="99"/>
    <w:rPr>
      <w:lang w:val="ru-RU" w:eastAsia="zh-CN" w:bidi="ar-SA"/>
    </w:rPr>
    <w:tblPr/>
  </w:style>
  <w:style w:type="table" w:styleId="863">
    <w:name w:val="List Table 2 - Accent 1"/>
    <w:next w:val="863"/>
    <w:link w:val="761"/>
    <w:uiPriority w:val="99"/>
    <w:rPr>
      <w:lang w:val="ru-RU" w:eastAsia="zh-CN" w:bidi="ar-SA"/>
    </w:rPr>
    <w:tblPr/>
  </w:style>
  <w:style w:type="table" w:styleId="864">
    <w:name w:val="List Table 2 - Accent 2"/>
    <w:next w:val="864"/>
    <w:link w:val="761"/>
    <w:uiPriority w:val="99"/>
    <w:rPr>
      <w:lang w:val="ru-RU" w:eastAsia="zh-CN" w:bidi="ar-SA"/>
    </w:rPr>
    <w:tblPr/>
  </w:style>
  <w:style w:type="table" w:styleId="865">
    <w:name w:val="List Table 2 - Accent 3"/>
    <w:next w:val="865"/>
    <w:link w:val="761"/>
    <w:uiPriority w:val="99"/>
    <w:rPr>
      <w:lang w:val="ru-RU" w:eastAsia="zh-CN" w:bidi="ar-SA"/>
    </w:rPr>
    <w:tblPr/>
  </w:style>
  <w:style w:type="table" w:styleId="866">
    <w:name w:val="List Table 2 - Accent 4"/>
    <w:next w:val="866"/>
    <w:link w:val="761"/>
    <w:uiPriority w:val="99"/>
    <w:rPr>
      <w:lang w:val="ru-RU" w:eastAsia="zh-CN" w:bidi="ar-SA"/>
    </w:rPr>
    <w:tblPr/>
  </w:style>
  <w:style w:type="table" w:styleId="867">
    <w:name w:val="List Table 2 - Accent 5"/>
    <w:next w:val="867"/>
    <w:link w:val="761"/>
    <w:uiPriority w:val="99"/>
    <w:rPr>
      <w:lang w:val="ru-RU" w:eastAsia="zh-CN" w:bidi="ar-SA"/>
    </w:rPr>
    <w:tblPr/>
  </w:style>
  <w:style w:type="table" w:styleId="868">
    <w:name w:val="List Table 2 - Accent 6"/>
    <w:next w:val="868"/>
    <w:link w:val="761"/>
    <w:uiPriority w:val="99"/>
    <w:rPr>
      <w:lang w:val="ru-RU" w:eastAsia="zh-CN" w:bidi="ar-SA"/>
    </w:rPr>
    <w:tblPr/>
  </w:style>
  <w:style w:type="table" w:styleId="869">
    <w:name w:val="Список-таблица 31"/>
    <w:next w:val="869"/>
    <w:link w:val="761"/>
    <w:uiPriority w:val="99"/>
    <w:rPr>
      <w:lang w:val="ru-RU" w:eastAsia="zh-CN" w:bidi="ar-SA"/>
    </w:rPr>
    <w:tblPr/>
  </w:style>
  <w:style w:type="table" w:styleId="870">
    <w:name w:val="List Table 3 - Accent 1"/>
    <w:next w:val="870"/>
    <w:link w:val="761"/>
    <w:uiPriority w:val="99"/>
    <w:rPr>
      <w:lang w:val="ru-RU" w:eastAsia="zh-CN" w:bidi="ar-SA"/>
    </w:rPr>
    <w:tblPr/>
  </w:style>
  <w:style w:type="table" w:styleId="871">
    <w:name w:val="List Table 3 - Accent 2"/>
    <w:next w:val="871"/>
    <w:link w:val="761"/>
    <w:uiPriority w:val="99"/>
    <w:rPr>
      <w:lang w:val="ru-RU" w:eastAsia="zh-CN" w:bidi="ar-SA"/>
    </w:rPr>
    <w:tblPr/>
  </w:style>
  <w:style w:type="table" w:styleId="872">
    <w:name w:val="List Table 3 - Accent 3"/>
    <w:next w:val="872"/>
    <w:link w:val="761"/>
    <w:uiPriority w:val="99"/>
    <w:rPr>
      <w:lang w:val="ru-RU" w:eastAsia="zh-CN" w:bidi="ar-SA"/>
    </w:rPr>
    <w:tblPr/>
  </w:style>
  <w:style w:type="table" w:styleId="873">
    <w:name w:val="List Table 3 - Accent 4"/>
    <w:next w:val="873"/>
    <w:link w:val="761"/>
    <w:uiPriority w:val="99"/>
    <w:rPr>
      <w:lang w:val="ru-RU" w:eastAsia="zh-CN" w:bidi="ar-SA"/>
    </w:rPr>
    <w:tblPr/>
  </w:style>
  <w:style w:type="table" w:styleId="874">
    <w:name w:val="List Table 3 - Accent 5"/>
    <w:next w:val="874"/>
    <w:link w:val="761"/>
    <w:uiPriority w:val="99"/>
    <w:rPr>
      <w:lang w:val="ru-RU" w:eastAsia="zh-CN" w:bidi="ar-SA"/>
    </w:rPr>
    <w:tblPr/>
  </w:style>
  <w:style w:type="table" w:styleId="875">
    <w:name w:val="List Table 3 - Accent 6"/>
    <w:next w:val="875"/>
    <w:link w:val="761"/>
    <w:uiPriority w:val="99"/>
    <w:rPr>
      <w:lang w:val="ru-RU" w:eastAsia="zh-CN" w:bidi="ar-SA"/>
    </w:rPr>
    <w:tblPr/>
  </w:style>
  <w:style w:type="table" w:styleId="876">
    <w:name w:val="Список-таблица 41"/>
    <w:next w:val="876"/>
    <w:link w:val="761"/>
    <w:uiPriority w:val="99"/>
    <w:rPr>
      <w:lang w:val="ru-RU" w:eastAsia="zh-CN" w:bidi="ar-SA"/>
    </w:rPr>
    <w:tblPr/>
  </w:style>
  <w:style w:type="table" w:styleId="877">
    <w:name w:val="List Table 4 - Accent 1"/>
    <w:next w:val="877"/>
    <w:link w:val="761"/>
    <w:uiPriority w:val="99"/>
    <w:rPr>
      <w:lang w:val="ru-RU" w:eastAsia="zh-CN" w:bidi="ar-SA"/>
    </w:rPr>
    <w:tblPr/>
  </w:style>
  <w:style w:type="table" w:styleId="878">
    <w:name w:val="List Table 4 - Accent 2"/>
    <w:next w:val="878"/>
    <w:link w:val="761"/>
    <w:uiPriority w:val="99"/>
    <w:rPr>
      <w:lang w:val="ru-RU" w:eastAsia="zh-CN" w:bidi="ar-SA"/>
    </w:rPr>
    <w:tblPr/>
  </w:style>
  <w:style w:type="table" w:styleId="879">
    <w:name w:val="List Table 4 - Accent 3"/>
    <w:next w:val="879"/>
    <w:link w:val="761"/>
    <w:uiPriority w:val="99"/>
    <w:rPr>
      <w:lang w:val="ru-RU" w:eastAsia="zh-CN" w:bidi="ar-SA"/>
    </w:rPr>
    <w:tblPr/>
  </w:style>
  <w:style w:type="table" w:styleId="880">
    <w:name w:val="List Table 4 - Accent 4"/>
    <w:next w:val="880"/>
    <w:link w:val="761"/>
    <w:uiPriority w:val="99"/>
    <w:rPr>
      <w:lang w:val="ru-RU" w:eastAsia="zh-CN" w:bidi="ar-SA"/>
    </w:rPr>
    <w:tblPr/>
  </w:style>
  <w:style w:type="table" w:styleId="881">
    <w:name w:val="List Table 4 - Accent 5"/>
    <w:next w:val="881"/>
    <w:link w:val="761"/>
    <w:uiPriority w:val="99"/>
    <w:rPr>
      <w:lang w:val="ru-RU" w:eastAsia="zh-CN" w:bidi="ar-SA"/>
    </w:rPr>
    <w:tblPr/>
  </w:style>
  <w:style w:type="table" w:styleId="882">
    <w:name w:val="List Table 4 - Accent 6"/>
    <w:next w:val="882"/>
    <w:link w:val="761"/>
    <w:uiPriority w:val="99"/>
    <w:rPr>
      <w:lang w:val="ru-RU" w:eastAsia="zh-CN" w:bidi="ar-SA"/>
    </w:rPr>
    <w:tblPr/>
  </w:style>
  <w:style w:type="table" w:styleId="883">
    <w:name w:val="Список-таблица 5 темная1"/>
    <w:next w:val="883"/>
    <w:link w:val="761"/>
    <w:uiPriority w:val="99"/>
    <w:rPr>
      <w:lang w:val="ru-RU" w:eastAsia="zh-CN" w:bidi="ar-SA"/>
    </w:rPr>
    <w:tblPr/>
  </w:style>
  <w:style w:type="table" w:styleId="884">
    <w:name w:val="List Table 5 Dark - Accent 1"/>
    <w:next w:val="884"/>
    <w:link w:val="761"/>
    <w:uiPriority w:val="99"/>
    <w:rPr>
      <w:lang w:val="ru-RU" w:eastAsia="zh-CN" w:bidi="ar-SA"/>
    </w:rPr>
    <w:tblPr/>
  </w:style>
  <w:style w:type="table" w:styleId="885">
    <w:name w:val="List Table 5 Dark - Accent 2"/>
    <w:next w:val="885"/>
    <w:link w:val="761"/>
    <w:uiPriority w:val="99"/>
    <w:rPr>
      <w:lang w:val="ru-RU" w:eastAsia="zh-CN" w:bidi="ar-SA"/>
    </w:rPr>
    <w:tblPr/>
  </w:style>
  <w:style w:type="table" w:styleId="886">
    <w:name w:val="List Table 5 Dark - Accent 3"/>
    <w:next w:val="886"/>
    <w:link w:val="761"/>
    <w:uiPriority w:val="99"/>
    <w:rPr>
      <w:lang w:val="ru-RU" w:eastAsia="zh-CN" w:bidi="ar-SA"/>
    </w:rPr>
    <w:tblPr/>
  </w:style>
  <w:style w:type="table" w:styleId="887">
    <w:name w:val="List Table 5 Dark - Accent 4"/>
    <w:next w:val="887"/>
    <w:link w:val="761"/>
    <w:uiPriority w:val="99"/>
    <w:rPr>
      <w:lang w:val="ru-RU" w:eastAsia="zh-CN" w:bidi="ar-SA"/>
    </w:rPr>
    <w:tblPr/>
  </w:style>
  <w:style w:type="table" w:styleId="888">
    <w:name w:val="List Table 5 Dark - Accent 5"/>
    <w:next w:val="888"/>
    <w:link w:val="761"/>
    <w:uiPriority w:val="99"/>
    <w:rPr>
      <w:lang w:val="ru-RU" w:eastAsia="zh-CN" w:bidi="ar-SA"/>
    </w:rPr>
    <w:tblPr/>
  </w:style>
  <w:style w:type="table" w:styleId="889">
    <w:name w:val="List Table 5 Dark - Accent 6"/>
    <w:next w:val="889"/>
    <w:link w:val="761"/>
    <w:uiPriority w:val="99"/>
    <w:rPr>
      <w:lang w:val="ru-RU" w:eastAsia="zh-CN" w:bidi="ar-SA"/>
    </w:rPr>
    <w:tblPr/>
  </w:style>
  <w:style w:type="table" w:styleId="890">
    <w:name w:val="Список-таблица 6 цветная1"/>
    <w:next w:val="890"/>
    <w:link w:val="761"/>
    <w:uiPriority w:val="99"/>
    <w:rPr>
      <w:lang w:val="ru-RU" w:eastAsia="zh-CN" w:bidi="ar-SA"/>
    </w:rPr>
    <w:tblPr/>
  </w:style>
  <w:style w:type="table" w:styleId="891">
    <w:name w:val="List Table 6 Colorful - Accent 1"/>
    <w:next w:val="891"/>
    <w:link w:val="761"/>
    <w:uiPriority w:val="99"/>
    <w:rPr>
      <w:lang w:val="ru-RU" w:eastAsia="zh-CN" w:bidi="ar-SA"/>
    </w:rPr>
    <w:tblPr/>
  </w:style>
  <w:style w:type="table" w:styleId="892">
    <w:name w:val="List Table 6 Colorful - Accent 2"/>
    <w:next w:val="892"/>
    <w:link w:val="761"/>
    <w:uiPriority w:val="99"/>
    <w:rPr>
      <w:lang w:val="ru-RU" w:eastAsia="zh-CN" w:bidi="ar-SA"/>
    </w:rPr>
    <w:tblPr/>
  </w:style>
  <w:style w:type="table" w:styleId="893">
    <w:name w:val="List Table 6 Colorful - Accent 3"/>
    <w:next w:val="893"/>
    <w:link w:val="761"/>
    <w:uiPriority w:val="99"/>
    <w:rPr>
      <w:lang w:val="ru-RU" w:eastAsia="zh-CN" w:bidi="ar-SA"/>
    </w:rPr>
    <w:tblPr/>
  </w:style>
  <w:style w:type="table" w:styleId="894">
    <w:name w:val="List Table 6 Colorful - Accent 4"/>
    <w:next w:val="894"/>
    <w:link w:val="761"/>
    <w:uiPriority w:val="99"/>
    <w:rPr>
      <w:lang w:val="ru-RU" w:eastAsia="zh-CN" w:bidi="ar-SA"/>
    </w:rPr>
    <w:tblPr/>
  </w:style>
  <w:style w:type="table" w:styleId="895">
    <w:name w:val="List Table 6 Colorful - Accent 5"/>
    <w:next w:val="895"/>
    <w:link w:val="761"/>
    <w:uiPriority w:val="99"/>
    <w:rPr>
      <w:lang w:val="ru-RU" w:eastAsia="zh-CN" w:bidi="ar-SA"/>
    </w:rPr>
    <w:tblPr/>
  </w:style>
  <w:style w:type="table" w:styleId="896">
    <w:name w:val="List Table 6 Colorful - Accent 6"/>
    <w:next w:val="896"/>
    <w:link w:val="761"/>
    <w:uiPriority w:val="99"/>
    <w:rPr>
      <w:lang w:val="ru-RU" w:eastAsia="zh-CN" w:bidi="ar-SA"/>
    </w:rPr>
    <w:tblPr/>
  </w:style>
  <w:style w:type="table" w:styleId="897">
    <w:name w:val="Список-таблица 7 цветная1"/>
    <w:next w:val="897"/>
    <w:link w:val="761"/>
    <w:uiPriority w:val="99"/>
    <w:rPr>
      <w:lang w:val="ru-RU" w:eastAsia="zh-CN" w:bidi="ar-SA"/>
    </w:rPr>
    <w:tblPr/>
  </w:style>
  <w:style w:type="table" w:styleId="898">
    <w:name w:val="List Table 7 Colorful - Accent 1"/>
    <w:next w:val="898"/>
    <w:link w:val="761"/>
    <w:uiPriority w:val="99"/>
    <w:rPr>
      <w:lang w:val="ru-RU" w:eastAsia="zh-CN" w:bidi="ar-SA"/>
    </w:rPr>
    <w:tblPr/>
  </w:style>
  <w:style w:type="table" w:styleId="899">
    <w:name w:val="List Table 7 Colorful - Accent 2"/>
    <w:next w:val="899"/>
    <w:link w:val="761"/>
    <w:uiPriority w:val="99"/>
    <w:rPr>
      <w:lang w:val="ru-RU" w:eastAsia="zh-CN" w:bidi="ar-SA"/>
    </w:rPr>
    <w:tblPr/>
  </w:style>
  <w:style w:type="table" w:styleId="900">
    <w:name w:val="List Table 7 Colorful - Accent 3"/>
    <w:next w:val="900"/>
    <w:link w:val="761"/>
    <w:uiPriority w:val="99"/>
    <w:rPr>
      <w:lang w:val="ru-RU" w:eastAsia="zh-CN" w:bidi="ar-SA"/>
    </w:rPr>
    <w:tblPr/>
  </w:style>
  <w:style w:type="table" w:styleId="901">
    <w:name w:val="List Table 7 Colorful - Accent 4"/>
    <w:next w:val="901"/>
    <w:link w:val="761"/>
    <w:uiPriority w:val="99"/>
    <w:rPr>
      <w:lang w:val="ru-RU" w:eastAsia="zh-CN" w:bidi="ar-SA"/>
    </w:rPr>
    <w:tblPr/>
  </w:style>
  <w:style w:type="table" w:styleId="902">
    <w:name w:val="List Table 7 Colorful - Accent 5"/>
    <w:next w:val="902"/>
    <w:link w:val="761"/>
    <w:uiPriority w:val="99"/>
    <w:rPr>
      <w:lang w:val="ru-RU" w:eastAsia="zh-CN" w:bidi="ar-SA"/>
    </w:rPr>
    <w:tblPr/>
  </w:style>
  <w:style w:type="table" w:styleId="903">
    <w:name w:val="List Table 7 Colorful - Accent 6"/>
    <w:next w:val="903"/>
    <w:link w:val="761"/>
    <w:uiPriority w:val="99"/>
    <w:rPr>
      <w:lang w:val="ru-RU" w:eastAsia="zh-CN" w:bidi="ar-SA"/>
    </w:rPr>
    <w:tblPr/>
  </w:style>
  <w:style w:type="table" w:styleId="904">
    <w:name w:val="Lined - Accent"/>
    <w:next w:val="904"/>
    <w:link w:val="761"/>
    <w:uiPriority w:val="99"/>
    <w:rPr>
      <w:color w:val="404040"/>
      <w:lang w:val="ru-RU" w:eastAsia="ru-RU" w:bidi="ar-SA"/>
    </w:rPr>
    <w:tblPr/>
  </w:style>
  <w:style w:type="table" w:styleId="905">
    <w:name w:val="Lined - Accent 1"/>
    <w:next w:val="905"/>
    <w:link w:val="761"/>
    <w:uiPriority w:val="99"/>
    <w:rPr>
      <w:color w:val="404040"/>
      <w:lang w:val="ru-RU" w:eastAsia="ru-RU" w:bidi="ar-SA"/>
    </w:rPr>
    <w:tblPr/>
  </w:style>
  <w:style w:type="table" w:styleId="906">
    <w:name w:val="Lined - Accent 2"/>
    <w:next w:val="906"/>
    <w:link w:val="761"/>
    <w:uiPriority w:val="99"/>
    <w:rPr>
      <w:color w:val="404040"/>
      <w:lang w:val="ru-RU" w:eastAsia="ru-RU" w:bidi="ar-SA"/>
    </w:rPr>
    <w:tblPr/>
  </w:style>
  <w:style w:type="table" w:styleId="907">
    <w:name w:val="Lined - Accent 3"/>
    <w:next w:val="907"/>
    <w:link w:val="761"/>
    <w:uiPriority w:val="99"/>
    <w:rPr>
      <w:color w:val="404040"/>
      <w:lang w:val="ru-RU" w:eastAsia="ru-RU" w:bidi="ar-SA"/>
    </w:rPr>
    <w:tblPr/>
  </w:style>
  <w:style w:type="table" w:styleId="908">
    <w:name w:val="Lined - Accent 4"/>
    <w:next w:val="908"/>
    <w:link w:val="761"/>
    <w:uiPriority w:val="99"/>
    <w:rPr>
      <w:color w:val="404040"/>
      <w:lang w:val="ru-RU" w:eastAsia="ru-RU" w:bidi="ar-SA"/>
    </w:rPr>
    <w:tblPr/>
  </w:style>
  <w:style w:type="table" w:styleId="909">
    <w:name w:val="Lined - Accent 5"/>
    <w:next w:val="909"/>
    <w:link w:val="761"/>
    <w:uiPriority w:val="99"/>
    <w:rPr>
      <w:color w:val="404040"/>
      <w:lang w:val="ru-RU" w:eastAsia="ru-RU" w:bidi="ar-SA"/>
    </w:rPr>
    <w:tblPr/>
  </w:style>
  <w:style w:type="table" w:styleId="910">
    <w:name w:val="Lined - Accent 6"/>
    <w:next w:val="910"/>
    <w:link w:val="761"/>
    <w:uiPriority w:val="99"/>
    <w:rPr>
      <w:color w:val="404040"/>
      <w:lang w:val="ru-RU" w:eastAsia="ru-RU" w:bidi="ar-SA"/>
    </w:rPr>
    <w:tblPr/>
  </w:style>
  <w:style w:type="table" w:styleId="911">
    <w:name w:val="Bordered &amp; Lined - Accent"/>
    <w:next w:val="911"/>
    <w:link w:val="761"/>
    <w:uiPriority w:val="99"/>
    <w:rPr>
      <w:color w:val="404040"/>
      <w:lang w:val="ru-RU" w:eastAsia="ru-RU" w:bidi="ar-SA"/>
    </w:rPr>
    <w:tblPr/>
  </w:style>
  <w:style w:type="table" w:styleId="912">
    <w:name w:val="Bordered &amp; Lined - Accent 1"/>
    <w:next w:val="912"/>
    <w:link w:val="761"/>
    <w:uiPriority w:val="99"/>
    <w:rPr>
      <w:color w:val="404040"/>
      <w:lang w:val="ru-RU" w:eastAsia="ru-RU" w:bidi="ar-SA"/>
    </w:rPr>
    <w:tblPr/>
  </w:style>
  <w:style w:type="table" w:styleId="913">
    <w:name w:val="Bordered &amp; Lined - Accent 2"/>
    <w:next w:val="913"/>
    <w:link w:val="761"/>
    <w:uiPriority w:val="99"/>
    <w:rPr>
      <w:color w:val="404040"/>
      <w:lang w:val="ru-RU" w:eastAsia="ru-RU" w:bidi="ar-SA"/>
    </w:rPr>
    <w:tblPr/>
  </w:style>
  <w:style w:type="table" w:styleId="914">
    <w:name w:val="Bordered &amp; Lined - Accent 3"/>
    <w:next w:val="914"/>
    <w:link w:val="761"/>
    <w:uiPriority w:val="99"/>
    <w:rPr>
      <w:color w:val="404040"/>
      <w:lang w:val="ru-RU" w:eastAsia="ru-RU" w:bidi="ar-SA"/>
    </w:rPr>
    <w:tblPr/>
  </w:style>
  <w:style w:type="table" w:styleId="915">
    <w:name w:val="Bordered &amp; Lined - Accent 4"/>
    <w:next w:val="915"/>
    <w:link w:val="761"/>
    <w:uiPriority w:val="99"/>
    <w:rPr>
      <w:color w:val="404040"/>
      <w:lang w:val="ru-RU" w:eastAsia="ru-RU" w:bidi="ar-SA"/>
    </w:rPr>
    <w:tblPr/>
  </w:style>
  <w:style w:type="table" w:styleId="916">
    <w:name w:val="Bordered &amp; Lined - Accent 5"/>
    <w:next w:val="916"/>
    <w:link w:val="761"/>
    <w:uiPriority w:val="99"/>
    <w:rPr>
      <w:color w:val="404040"/>
      <w:lang w:val="ru-RU" w:eastAsia="ru-RU" w:bidi="ar-SA"/>
    </w:rPr>
    <w:tblPr/>
  </w:style>
  <w:style w:type="table" w:styleId="917">
    <w:name w:val="Bordered &amp; Lined - Accent 6"/>
    <w:next w:val="917"/>
    <w:link w:val="761"/>
    <w:uiPriority w:val="99"/>
    <w:rPr>
      <w:color w:val="404040"/>
      <w:lang w:val="ru-RU" w:eastAsia="ru-RU" w:bidi="ar-SA"/>
    </w:rPr>
    <w:tblPr/>
  </w:style>
  <w:style w:type="table" w:styleId="918">
    <w:name w:val="Bordered"/>
    <w:next w:val="918"/>
    <w:link w:val="761"/>
    <w:uiPriority w:val="99"/>
    <w:rPr>
      <w:lang w:val="ru-RU" w:eastAsia="zh-CN" w:bidi="ar-SA"/>
    </w:rPr>
    <w:tblPr/>
  </w:style>
  <w:style w:type="table" w:styleId="919">
    <w:name w:val="Bordered - Accent 1"/>
    <w:next w:val="919"/>
    <w:link w:val="761"/>
    <w:uiPriority w:val="99"/>
    <w:rPr>
      <w:lang w:val="ru-RU" w:eastAsia="zh-CN" w:bidi="ar-SA"/>
    </w:rPr>
    <w:tblPr/>
  </w:style>
  <w:style w:type="table" w:styleId="920">
    <w:name w:val="Bordered - Accent 2"/>
    <w:next w:val="920"/>
    <w:link w:val="761"/>
    <w:uiPriority w:val="99"/>
    <w:rPr>
      <w:lang w:val="ru-RU" w:eastAsia="zh-CN" w:bidi="ar-SA"/>
    </w:rPr>
    <w:tblPr/>
  </w:style>
  <w:style w:type="table" w:styleId="921">
    <w:name w:val="Bordered - Accent 3"/>
    <w:next w:val="921"/>
    <w:link w:val="761"/>
    <w:uiPriority w:val="99"/>
    <w:rPr>
      <w:lang w:val="ru-RU" w:eastAsia="zh-CN" w:bidi="ar-SA"/>
    </w:rPr>
    <w:tblPr/>
  </w:style>
  <w:style w:type="table" w:styleId="922">
    <w:name w:val="Bordered - Accent 4"/>
    <w:next w:val="922"/>
    <w:link w:val="761"/>
    <w:uiPriority w:val="99"/>
    <w:rPr>
      <w:lang w:val="ru-RU" w:eastAsia="zh-CN" w:bidi="ar-SA"/>
    </w:rPr>
    <w:tblPr/>
  </w:style>
  <w:style w:type="table" w:styleId="923">
    <w:name w:val="Bordered - Accent 5"/>
    <w:next w:val="923"/>
    <w:link w:val="761"/>
    <w:uiPriority w:val="99"/>
    <w:rPr>
      <w:lang w:val="ru-RU" w:eastAsia="zh-CN" w:bidi="ar-SA"/>
    </w:rPr>
    <w:tblPr/>
  </w:style>
  <w:style w:type="table" w:styleId="924">
    <w:name w:val="Bordered - Accent 6"/>
    <w:next w:val="924"/>
    <w:link w:val="761"/>
    <w:uiPriority w:val="99"/>
    <w:rPr>
      <w:lang w:val="ru-RU" w:eastAsia="zh-CN" w:bidi="ar-SA"/>
    </w:rPr>
    <w:tblPr/>
  </w:style>
  <w:style w:type="character" w:styleId="925">
    <w:name w:val="Гиперссылка"/>
    <w:next w:val="925"/>
    <w:link w:val="761"/>
    <w:uiPriority w:val="99"/>
    <w:rPr>
      <w:rFonts w:cs="Times New Roman"/>
      <w:color w:val="0000ff"/>
      <w:u w:val="single"/>
    </w:rPr>
  </w:style>
  <w:style w:type="paragraph" w:styleId="926">
    <w:name w:val="Текст сноски"/>
    <w:basedOn w:val="761"/>
    <w:next w:val="926"/>
    <w:link w:val="92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27">
    <w:name w:val="Текст сноски Знак"/>
    <w:next w:val="927"/>
    <w:link w:val="926"/>
    <w:uiPriority w:val="99"/>
    <w:rPr>
      <w:sz w:val="18"/>
    </w:rPr>
  </w:style>
  <w:style w:type="character" w:styleId="928">
    <w:name w:val="Знак сноски"/>
    <w:next w:val="928"/>
    <w:link w:val="761"/>
    <w:uiPriority w:val="99"/>
    <w:unhideWhenUsed/>
    <w:rPr>
      <w:vertAlign w:val="superscript"/>
    </w:rPr>
  </w:style>
  <w:style w:type="paragraph" w:styleId="929">
    <w:name w:val="Текст концевой сноски"/>
    <w:basedOn w:val="761"/>
    <w:next w:val="929"/>
    <w:link w:val="930"/>
    <w:uiPriority w:val="99"/>
    <w:semiHidden/>
    <w:unhideWhenUsed/>
    <w:rPr>
      <w:lang w:val="en-US" w:eastAsia="en-US"/>
    </w:rPr>
  </w:style>
  <w:style w:type="character" w:styleId="930">
    <w:name w:val="Текст концевой сноски Знак"/>
    <w:next w:val="930"/>
    <w:link w:val="929"/>
    <w:uiPriority w:val="99"/>
    <w:rPr>
      <w:sz w:val="20"/>
    </w:rPr>
  </w:style>
  <w:style w:type="character" w:styleId="931">
    <w:name w:val="Знак концевой сноски"/>
    <w:next w:val="931"/>
    <w:link w:val="761"/>
    <w:uiPriority w:val="99"/>
    <w:semiHidden/>
    <w:unhideWhenUsed/>
    <w:rPr>
      <w:vertAlign w:val="superscript"/>
    </w:rPr>
  </w:style>
  <w:style w:type="paragraph" w:styleId="932">
    <w:name w:val="Оглавление 1"/>
    <w:basedOn w:val="761"/>
    <w:next w:val="761"/>
    <w:link w:val="761"/>
    <w:uiPriority w:val="39"/>
    <w:unhideWhenUsed/>
    <w:pPr>
      <w:spacing w:after="57"/>
    </w:pPr>
  </w:style>
  <w:style w:type="paragraph" w:styleId="933">
    <w:name w:val="Оглавление 2"/>
    <w:basedOn w:val="761"/>
    <w:next w:val="761"/>
    <w:link w:val="761"/>
    <w:uiPriority w:val="39"/>
    <w:unhideWhenUsed/>
    <w:pPr>
      <w:ind w:left="283"/>
      <w:spacing w:after="57"/>
    </w:pPr>
  </w:style>
  <w:style w:type="paragraph" w:styleId="934">
    <w:name w:val="Оглавление 3"/>
    <w:basedOn w:val="761"/>
    <w:next w:val="761"/>
    <w:link w:val="761"/>
    <w:uiPriority w:val="39"/>
    <w:unhideWhenUsed/>
    <w:pPr>
      <w:ind w:left="567"/>
      <w:spacing w:after="57"/>
    </w:pPr>
  </w:style>
  <w:style w:type="paragraph" w:styleId="935">
    <w:name w:val="Оглавление 4"/>
    <w:basedOn w:val="761"/>
    <w:next w:val="761"/>
    <w:link w:val="761"/>
    <w:uiPriority w:val="39"/>
    <w:unhideWhenUsed/>
    <w:pPr>
      <w:ind w:left="850"/>
      <w:spacing w:after="57"/>
    </w:pPr>
  </w:style>
  <w:style w:type="paragraph" w:styleId="936">
    <w:name w:val="Оглавление 5"/>
    <w:basedOn w:val="761"/>
    <w:next w:val="761"/>
    <w:link w:val="761"/>
    <w:uiPriority w:val="39"/>
    <w:unhideWhenUsed/>
    <w:pPr>
      <w:ind w:left="1134"/>
      <w:spacing w:after="57"/>
    </w:pPr>
  </w:style>
  <w:style w:type="paragraph" w:styleId="937">
    <w:name w:val="Оглавление 6"/>
    <w:basedOn w:val="761"/>
    <w:next w:val="761"/>
    <w:link w:val="761"/>
    <w:uiPriority w:val="39"/>
    <w:unhideWhenUsed/>
    <w:pPr>
      <w:ind w:left="1417"/>
      <w:spacing w:after="57"/>
    </w:pPr>
  </w:style>
  <w:style w:type="paragraph" w:styleId="938">
    <w:name w:val="Оглавление 7"/>
    <w:basedOn w:val="761"/>
    <w:next w:val="761"/>
    <w:link w:val="761"/>
    <w:uiPriority w:val="39"/>
    <w:unhideWhenUsed/>
    <w:pPr>
      <w:ind w:left="1701"/>
      <w:spacing w:after="57"/>
    </w:pPr>
  </w:style>
  <w:style w:type="paragraph" w:styleId="939">
    <w:name w:val="Оглавление 8"/>
    <w:basedOn w:val="761"/>
    <w:next w:val="761"/>
    <w:link w:val="761"/>
    <w:uiPriority w:val="39"/>
    <w:unhideWhenUsed/>
    <w:pPr>
      <w:ind w:left="1984"/>
      <w:spacing w:after="57"/>
    </w:pPr>
  </w:style>
  <w:style w:type="paragraph" w:styleId="940">
    <w:name w:val="Оглавление 9"/>
    <w:basedOn w:val="761"/>
    <w:next w:val="761"/>
    <w:link w:val="761"/>
    <w:uiPriority w:val="39"/>
    <w:unhideWhenUsed/>
    <w:pPr>
      <w:ind w:left="2268"/>
      <w:spacing w:after="57"/>
    </w:pPr>
  </w:style>
  <w:style w:type="paragraph" w:styleId="941">
    <w:name w:val="Заголовок оглавления"/>
    <w:next w:val="941"/>
    <w:link w:val="761"/>
    <w:uiPriority w:val="39"/>
    <w:unhideWhenUsed/>
    <w:rPr>
      <w:lang w:val="ru-RU" w:eastAsia="zh-CN" w:bidi="ar-SA"/>
    </w:rPr>
  </w:style>
  <w:style w:type="paragraph" w:styleId="942">
    <w:name w:val="Перечень рисунков"/>
    <w:basedOn w:val="761"/>
    <w:next w:val="761"/>
    <w:link w:val="761"/>
    <w:uiPriority w:val="99"/>
    <w:unhideWhenUsed/>
  </w:style>
  <w:style w:type="paragraph" w:styleId="943">
    <w:name w:val="ConsPlusNormal"/>
    <w:next w:val="943"/>
    <w:link w:val="7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4">
    <w:name w:val="ConsPlusNonformat"/>
    <w:next w:val="944"/>
    <w:link w:val="76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5">
    <w:name w:val="ConsPlusTitle"/>
    <w:next w:val="945"/>
    <w:link w:val="76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6">
    <w:name w:val="ConsPlusCell"/>
    <w:next w:val="946"/>
    <w:link w:val="761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7">
    <w:name w:val="ConsPlusDocList"/>
    <w:next w:val="947"/>
    <w:link w:val="76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Знак"/>
    <w:basedOn w:val="761"/>
    <w:next w:val="948"/>
    <w:link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9">
    <w:name w:val="Текст выноски"/>
    <w:basedOn w:val="761"/>
    <w:next w:val="949"/>
    <w:link w:val="95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50">
    <w:name w:val="Текст выноски Знак"/>
    <w:next w:val="950"/>
    <w:link w:val="949"/>
    <w:uiPriority w:val="99"/>
    <w:semiHidden/>
    <w:rPr>
      <w:rFonts w:ascii="Tahoma" w:hAnsi="Tahoma" w:cs="Tahoma"/>
      <w:sz w:val="16"/>
      <w:szCs w:val="16"/>
    </w:rPr>
  </w:style>
  <w:style w:type="character" w:styleId="951">
    <w:name w:val="Верхний колонтитул Знак"/>
    <w:next w:val="951"/>
    <w:link w:val="793"/>
    <w:uiPriority w:val="99"/>
    <w:rPr>
      <w:rFonts w:cs="Times New Roman"/>
      <w:sz w:val="20"/>
      <w:szCs w:val="20"/>
    </w:rPr>
  </w:style>
  <w:style w:type="character" w:styleId="952">
    <w:name w:val="Нижний колонтитул Знак"/>
    <w:next w:val="952"/>
    <w:link w:val="795"/>
    <w:uiPriority w:val="99"/>
    <w:semiHidden/>
    <w:rPr>
      <w:rFonts w:cs="Times New Roman"/>
      <w:sz w:val="20"/>
      <w:szCs w:val="20"/>
    </w:rPr>
  </w:style>
  <w:style w:type="character" w:styleId="953">
    <w:name w:val="Номер страницы"/>
    <w:next w:val="953"/>
    <w:link w:val="761"/>
    <w:uiPriority w:val="99"/>
    <w:rPr>
      <w:rFonts w:cs="Times New Roman"/>
    </w:rPr>
  </w:style>
  <w:style w:type="paragraph" w:styleId="954">
    <w:name w:val="Основной текст с отступом 2"/>
    <w:basedOn w:val="761"/>
    <w:next w:val="954"/>
    <w:link w:val="955"/>
    <w:uiPriority w:val="99"/>
    <w:pPr>
      <w:ind w:firstLine="709"/>
      <w:jc w:val="both"/>
    </w:pPr>
    <w:rPr>
      <w:lang w:val="en-US" w:eastAsia="en-US"/>
    </w:rPr>
  </w:style>
  <w:style w:type="character" w:styleId="955">
    <w:name w:val="Основной текст с отступом 2 Знак"/>
    <w:next w:val="955"/>
    <w:link w:val="954"/>
    <w:uiPriority w:val="99"/>
    <w:rPr>
      <w:rFonts w:cs="Times New Roman"/>
      <w:sz w:val="20"/>
      <w:szCs w:val="20"/>
    </w:rPr>
  </w:style>
  <w:style w:type="character" w:styleId="956">
    <w:name w:val="docdata,docy,v5,2002,bqiaagaaeyqcaaagiaiaaap2baaabqqfaaaaaaaaaaaaaaaaaaaaaaaaaaaaaaaaaaaaaaaaaaaaaaaaaaaaaaaaaaaaaaaaaaaaaaaaaaaaaaaaaaaaaaaaaaaaaaaaaaaaaaaaaaaaaaaaaaaaaaaaaaaaaaaaaaaaaaaaaaaaaaaaaaaaaaaaaaaaaaaaaaaaaaaaaaaaaaaaaaaaaaaaaaaaaaaaaaaaaaaa"/>
    <w:next w:val="956"/>
    <w:link w:val="761"/>
  </w:style>
  <w:style w:type="paragraph" w:styleId="957">
    <w:name w:val="3792,bqiaagaaeyqcaaagiaiaaap0cwaabqimaaaaaaaaaaaaaaaaaaaaaaaaaaaaaaaaaaaaaaaaaaaaaaaaaaaaaaaaaaaaaaaaaaaaaaaaaaaaaaaaaaaaaaaaaaaaaaaaaaaaaaaaaaaaaaaaaaaaaaaaaaaaaaaaaaaaaaaaaaaaaaaaaaaaaaaaaaaaaaaaaaaaaaaaaaaaaaaaaaaaaaaaaaaaaaaaaaaaaaaa"/>
    <w:basedOn w:val="761"/>
    <w:next w:val="957"/>
    <w:link w:val="761"/>
    <w:pPr>
      <w:spacing w:before="100" w:beforeAutospacing="1" w:after="100" w:afterAutospacing="1"/>
    </w:pPr>
    <w:rPr>
      <w:sz w:val="24"/>
      <w:szCs w:val="24"/>
    </w:rPr>
  </w:style>
  <w:style w:type="paragraph" w:styleId="958">
    <w:name w:val="43958,bqiaagaaeyqcaaagiaiaaapaqaaabeioaaaaaaaaaaaaaaaaaaaaaaaaaaaaaaaaaaaaaaaaaaaaaaaaaaaaaaaaaaaaaaaaaaaaaaaaaaaaaaaaaaaaaaaaaaaaaaaaaaaaaaaaaaaaaaaaaaaaaaaaaaaaaaaaaaaaaaaaaaaaaaaaaaaaaaaaaaaaaaaaaaaaaaaaaaaaaaaaaaaaaaaaaaaaaaaaaaaaaaa"/>
    <w:basedOn w:val="761"/>
    <w:next w:val="958"/>
    <w:link w:val="761"/>
    <w:pPr>
      <w:spacing w:before="100" w:beforeAutospacing="1" w:after="100" w:afterAutospacing="1"/>
    </w:pPr>
    <w:rPr>
      <w:sz w:val="24"/>
      <w:szCs w:val="24"/>
    </w:rPr>
  </w:style>
  <w:style w:type="paragraph" w:styleId="959">
    <w:name w:val="Обычный (веб)"/>
    <w:basedOn w:val="761"/>
    <w:next w:val="959"/>
    <w:link w:val="76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14</cp:revision>
  <dcterms:created xsi:type="dcterms:W3CDTF">2024-08-06T05:15:00Z</dcterms:created>
  <dcterms:modified xsi:type="dcterms:W3CDTF">2024-09-19T07:49:57Z</dcterms:modified>
  <cp:version>1048576</cp:version>
</cp:coreProperties>
</file>